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color w:val="auto"/>
          <w:kern w:val="0"/>
          <w:sz w:val="44"/>
          <w:szCs w:val="44"/>
        </w:rPr>
      </w:pPr>
      <w:r>
        <w:rPr>
          <w:rFonts w:hint="eastAsia" w:ascii="黑体" w:hAnsi="黑体" w:eastAsia="黑体" w:cs="黑体"/>
          <w:b w:val="0"/>
          <w:bCs/>
          <w:color w:val="auto"/>
          <w:kern w:val="0"/>
          <w:sz w:val="44"/>
          <w:szCs w:val="44"/>
          <w:lang w:eastAsia="zh-CN"/>
        </w:rPr>
        <w:t>平顶山市</w:t>
      </w:r>
      <w:r>
        <w:rPr>
          <w:rFonts w:hint="eastAsia" w:ascii="黑体" w:hAnsi="黑体" w:eastAsia="黑体" w:cs="黑体"/>
          <w:b w:val="0"/>
          <w:bCs/>
          <w:color w:val="auto"/>
          <w:sz w:val="44"/>
          <w:szCs w:val="44"/>
        </w:rPr>
        <w:t>退役军人关爱基金</w:t>
      </w:r>
      <w:r>
        <w:rPr>
          <w:rFonts w:hint="eastAsia" w:ascii="黑体" w:hAnsi="黑体" w:eastAsia="黑体" w:cs="黑体"/>
          <w:b w:val="0"/>
          <w:bCs/>
          <w:color w:val="auto"/>
          <w:kern w:val="0"/>
          <w:sz w:val="44"/>
          <w:szCs w:val="44"/>
        </w:rPr>
        <w:t>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color w:val="auto"/>
          <w:kern w:val="0"/>
          <w:sz w:val="44"/>
          <w:szCs w:val="44"/>
          <w:lang w:eastAsia="zh-CN"/>
        </w:rPr>
      </w:pPr>
      <w:r>
        <w:rPr>
          <w:rFonts w:hint="eastAsia" w:ascii="黑体" w:hAnsi="黑体" w:eastAsia="黑体" w:cs="黑体"/>
          <w:b w:val="0"/>
          <w:bCs/>
          <w:color w:val="auto"/>
          <w:kern w:val="0"/>
          <w:sz w:val="44"/>
          <w:szCs w:val="44"/>
          <w:lang w:eastAsia="zh-CN"/>
        </w:rPr>
        <w:t>（</w:t>
      </w:r>
      <w:r>
        <w:rPr>
          <w:rFonts w:hint="eastAsia" w:ascii="黑体" w:hAnsi="黑体" w:eastAsia="黑体" w:cs="黑体"/>
          <w:b w:val="0"/>
          <w:bCs/>
          <w:color w:val="auto"/>
          <w:kern w:val="0"/>
          <w:sz w:val="44"/>
          <w:szCs w:val="44"/>
          <w:lang w:val="en-US" w:eastAsia="zh-CN"/>
        </w:rPr>
        <w:t>试行</w:t>
      </w:r>
      <w:r>
        <w:rPr>
          <w:rFonts w:hint="eastAsia" w:ascii="黑体" w:hAnsi="黑体" w:eastAsia="黑体" w:cs="黑体"/>
          <w:b w:val="0"/>
          <w:bCs/>
          <w:color w:val="auto"/>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总则</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为规范</w:t>
      </w:r>
      <w:r>
        <w:rPr>
          <w:rFonts w:hint="eastAsia" w:ascii="仿宋" w:hAnsi="仿宋" w:eastAsia="仿宋" w:cs="仿宋"/>
          <w:color w:val="auto"/>
          <w:sz w:val="32"/>
          <w:szCs w:val="32"/>
          <w:lang w:val="en-US" w:eastAsia="zh-CN"/>
        </w:rPr>
        <w:t>平顶山市</w:t>
      </w:r>
      <w:r>
        <w:rPr>
          <w:rFonts w:hint="eastAsia" w:ascii="仿宋" w:hAnsi="仿宋" w:eastAsia="仿宋" w:cs="仿宋"/>
          <w:color w:val="auto"/>
          <w:sz w:val="32"/>
          <w:szCs w:val="32"/>
        </w:rPr>
        <w:t>退役军人关爱基金管理</w:t>
      </w:r>
      <w:r>
        <w:rPr>
          <w:rFonts w:hint="eastAsia" w:ascii="仿宋" w:hAnsi="仿宋" w:eastAsia="仿宋" w:cs="仿宋"/>
          <w:color w:val="auto"/>
          <w:sz w:val="32"/>
          <w:szCs w:val="32"/>
          <w:lang w:val="en-US" w:eastAsia="zh-CN"/>
        </w:rPr>
        <w:t>使用</w:t>
      </w:r>
      <w:r>
        <w:rPr>
          <w:rFonts w:hint="eastAsia" w:ascii="仿宋" w:hAnsi="仿宋" w:eastAsia="仿宋" w:cs="仿宋"/>
          <w:color w:val="auto"/>
          <w:sz w:val="32"/>
          <w:szCs w:val="32"/>
        </w:rPr>
        <w:t>，根据《中华人民共和国慈善法》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中华人民共和国公益事业捐赠法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退役军人事务部等5部门关于加强困难退役军人帮扶援助工作的意见》（退役军人部发〔2019〕62号）和《河南省退役军人事务厅等5部门关于印发〈河南省困难退役军人帮扶援助暂行办法〉的通知》（豫退役军人〔2020〕19号）等相关规定</w:t>
      </w:r>
      <w:r>
        <w:rPr>
          <w:rFonts w:hint="eastAsia" w:ascii="仿宋" w:hAnsi="仿宋" w:eastAsia="仿宋" w:cs="仿宋"/>
          <w:color w:val="auto"/>
          <w:sz w:val="32"/>
          <w:szCs w:val="32"/>
        </w:rPr>
        <w:t>，制定本</w:t>
      </w:r>
      <w:r>
        <w:rPr>
          <w:rFonts w:hint="eastAsia" w:ascii="仿宋" w:hAnsi="仿宋" w:eastAsia="仿宋" w:cs="仿宋"/>
          <w:color w:val="auto"/>
          <w:sz w:val="32"/>
          <w:szCs w:val="32"/>
          <w:lang w:eastAsia="zh-CN"/>
        </w:rPr>
        <w:t>管理</w:t>
      </w:r>
      <w:r>
        <w:rPr>
          <w:rFonts w:hint="eastAsia" w:ascii="仿宋" w:hAnsi="仿宋" w:eastAsia="仿宋" w:cs="仿宋"/>
          <w:color w:val="auto"/>
          <w:sz w:val="32"/>
          <w:szCs w:val="32"/>
        </w:rPr>
        <w:t>办法。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本办法所称基金，是指由</w:t>
      </w:r>
      <w:r>
        <w:rPr>
          <w:rFonts w:hint="eastAsia" w:ascii="仿宋" w:hAnsi="仿宋" w:eastAsia="仿宋" w:cs="仿宋"/>
          <w:color w:val="auto"/>
          <w:sz w:val="32"/>
          <w:szCs w:val="32"/>
          <w:lang w:val="en-US" w:eastAsia="zh-CN"/>
        </w:rPr>
        <w:t>平顶山市</w:t>
      </w:r>
      <w:r>
        <w:rPr>
          <w:rFonts w:hint="eastAsia" w:ascii="仿宋" w:hAnsi="仿宋" w:eastAsia="仿宋" w:cs="仿宋"/>
          <w:color w:val="auto"/>
          <w:sz w:val="32"/>
          <w:szCs w:val="32"/>
        </w:rPr>
        <w:t>慈善总会联合</w:t>
      </w:r>
      <w:r>
        <w:rPr>
          <w:rFonts w:hint="eastAsia" w:ascii="仿宋" w:hAnsi="仿宋" w:eastAsia="仿宋" w:cs="仿宋"/>
          <w:color w:val="auto"/>
          <w:sz w:val="32"/>
          <w:szCs w:val="32"/>
          <w:lang w:val="en-US" w:eastAsia="zh-CN"/>
        </w:rPr>
        <w:t>平顶山市</w:t>
      </w:r>
      <w:r>
        <w:rPr>
          <w:rFonts w:hint="eastAsia" w:ascii="仿宋" w:hAnsi="仿宋" w:eastAsia="仿宋" w:cs="仿宋"/>
          <w:color w:val="auto"/>
          <w:sz w:val="32"/>
          <w:szCs w:val="32"/>
        </w:rPr>
        <w:t>退役军人事务局发起并在</w:t>
      </w:r>
      <w:r>
        <w:rPr>
          <w:rFonts w:hint="eastAsia" w:ascii="仿宋" w:hAnsi="仿宋" w:eastAsia="仿宋" w:cs="仿宋"/>
          <w:color w:val="auto"/>
          <w:sz w:val="32"/>
          <w:szCs w:val="32"/>
          <w:lang w:val="en-US" w:eastAsia="zh-CN"/>
        </w:rPr>
        <w:t>平顶山市</w:t>
      </w:r>
      <w:r>
        <w:rPr>
          <w:rFonts w:hint="eastAsia" w:ascii="仿宋" w:hAnsi="仿宋" w:eastAsia="仿宋" w:cs="仿宋"/>
          <w:color w:val="auto"/>
          <w:sz w:val="32"/>
          <w:szCs w:val="32"/>
        </w:rPr>
        <w:t>慈善总会冠名设立，对外以慈善总会名义公开募捐，动员社会力量积极参与援助关爱困难退役军人和其他优抚对象的专项基金。</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平顶山市退役军人事务局成立“平顶山市退役军人关爱基金管理委员会”(以下简称“基金管理委员会”)，统筹基金的筹集、管理、使用等工作。基金管理委员会由主任和委员组成，主任、委员由市退役军人事务局相关同志担任，下设办公室负责日常工作，办公室设在平顶山市退役军人服务中心。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基金管理委员会依法履行以下职责：制定和修改基金管理办法；编制基金年度工作计划和预算；决定基金救助项目及用途；增补和罢免管理委员会成员；审定受助资格，决定救助金额；开展公益活动，组织募捐；决定基金其他重要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基金募集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基金来源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平顶山市慈善总会和平顶山市退役军人事务局</w:t>
      </w:r>
      <w:r>
        <w:rPr>
          <w:rFonts w:hint="eastAsia" w:ascii="仿宋" w:hAnsi="仿宋" w:eastAsia="仿宋" w:cs="仿宋"/>
          <w:color w:val="auto"/>
          <w:sz w:val="32"/>
          <w:szCs w:val="32"/>
        </w:rPr>
        <w:t>双方动员</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社会各界捐赠或利用基金平台发起的众筹募捐</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其他合法</w:t>
      </w:r>
      <w:r>
        <w:rPr>
          <w:rFonts w:hint="eastAsia" w:ascii="仿宋" w:hAnsi="仿宋" w:eastAsia="仿宋" w:cs="仿宋"/>
          <w:color w:val="auto"/>
          <w:sz w:val="32"/>
          <w:szCs w:val="32"/>
          <w:lang w:val="en-US" w:eastAsia="zh-CN"/>
        </w:rPr>
        <w:t>性</w:t>
      </w:r>
      <w:r>
        <w:rPr>
          <w:rFonts w:hint="eastAsia" w:ascii="仿宋" w:hAnsi="仿宋" w:eastAsia="仿宋" w:cs="仿宋"/>
          <w:color w:val="auto"/>
          <w:sz w:val="32"/>
          <w:szCs w:val="32"/>
          <w:lang w:eastAsia="zh-CN"/>
        </w:rPr>
        <w:t>收入。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条 基金在</w:t>
      </w:r>
      <w:r>
        <w:rPr>
          <w:rFonts w:hint="eastAsia" w:ascii="仿宋" w:hAnsi="仿宋" w:eastAsia="仿宋" w:cs="仿宋"/>
          <w:color w:val="auto"/>
          <w:sz w:val="32"/>
          <w:szCs w:val="32"/>
          <w:lang w:eastAsia="zh-CN"/>
        </w:rPr>
        <w:t>平顶山市</w:t>
      </w:r>
      <w:r>
        <w:rPr>
          <w:rFonts w:hint="eastAsia" w:ascii="仿宋" w:hAnsi="仿宋" w:eastAsia="仿宋" w:cs="仿宋"/>
          <w:color w:val="auto"/>
          <w:sz w:val="32"/>
          <w:szCs w:val="32"/>
        </w:rPr>
        <w:t>慈善总会基本账户下设立专项科目，专款专用，独立核算。由</w:t>
      </w:r>
      <w:r>
        <w:rPr>
          <w:rFonts w:hint="eastAsia" w:ascii="仿宋" w:hAnsi="仿宋" w:eastAsia="仿宋" w:cs="仿宋"/>
          <w:color w:val="auto"/>
          <w:sz w:val="32"/>
          <w:szCs w:val="32"/>
          <w:lang w:val="en-US" w:eastAsia="zh-CN"/>
        </w:rPr>
        <w:t>平顶山市</w:t>
      </w:r>
      <w:r>
        <w:rPr>
          <w:rFonts w:hint="eastAsia" w:ascii="仿宋" w:hAnsi="仿宋" w:eastAsia="仿宋" w:cs="仿宋"/>
          <w:color w:val="auto"/>
          <w:sz w:val="32"/>
          <w:szCs w:val="32"/>
        </w:rPr>
        <w:t>慈善总会确认资金到账后开具有关票据并公示</w:t>
      </w:r>
      <w:r>
        <w:rPr>
          <w:rFonts w:hint="eastAsia" w:ascii="仿宋" w:hAnsi="仿宋" w:eastAsia="仿宋" w:cs="仿宋"/>
          <w:color w:val="auto"/>
          <w:sz w:val="32"/>
          <w:szCs w:val="32"/>
          <w:lang w:eastAsia="zh-CN"/>
        </w:rPr>
        <w:t>。平顶山市</w:t>
      </w:r>
      <w:r>
        <w:rPr>
          <w:rFonts w:hint="eastAsia" w:ascii="仿宋" w:hAnsi="仿宋" w:eastAsia="仿宋" w:cs="仿宋"/>
          <w:color w:val="auto"/>
          <w:sz w:val="32"/>
          <w:szCs w:val="32"/>
        </w:rPr>
        <w:t>慈善总会对基金的日常管理和运作进行监督。</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平顶山市慈善总会账户信息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rPr>
        <w:t>开户银行：</w:t>
      </w:r>
      <w:r>
        <w:rPr>
          <w:rFonts w:hint="eastAsia" w:ascii="仿宋_GB2312" w:hAnsi="仿宋" w:eastAsia="仿宋_GB2312"/>
          <w:color w:val="auto"/>
          <w:sz w:val="32"/>
          <w:szCs w:val="32"/>
          <w:u w:val="single"/>
          <w:lang w:eastAsia="zh-CN"/>
        </w:rPr>
        <w:t>平顶山银行股份有限公司建新支行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olor w:val="auto"/>
          <w:sz w:val="32"/>
          <w:szCs w:val="32"/>
          <w:u w:val="single"/>
          <w:lang w:val="en-US" w:eastAsia="zh-CN"/>
        </w:rPr>
      </w:pPr>
      <w:r>
        <w:rPr>
          <w:rFonts w:hint="eastAsia" w:ascii="仿宋_GB2312" w:hAnsi="仿宋" w:eastAsia="仿宋_GB2312"/>
          <w:color w:val="auto"/>
          <w:sz w:val="32"/>
          <w:szCs w:val="32"/>
          <w:u w:val="none"/>
          <w:lang w:val="en-US" w:eastAsia="zh-CN"/>
        </w:rPr>
        <w:t>账户</w:t>
      </w:r>
      <w:r>
        <w:rPr>
          <w:rFonts w:hint="eastAsia" w:ascii="仿宋_GB2312" w:hAnsi="仿宋" w:eastAsia="仿宋_GB2312"/>
          <w:color w:val="auto"/>
          <w:sz w:val="32"/>
          <w:szCs w:val="32"/>
          <w:u w:val="none"/>
        </w:rPr>
        <w:t>开</w:t>
      </w:r>
      <w:r>
        <w:rPr>
          <w:rFonts w:hint="eastAsia" w:ascii="仿宋_GB2312" w:hAnsi="仿宋" w:eastAsia="仿宋_GB2312"/>
          <w:color w:val="auto"/>
          <w:sz w:val="32"/>
          <w:szCs w:val="32"/>
        </w:rPr>
        <w:t>户名称：</w:t>
      </w:r>
      <w:r>
        <w:rPr>
          <w:rFonts w:hint="eastAsia" w:ascii="仿宋_GB2312" w:hAnsi="仿宋" w:eastAsia="仿宋_GB2312"/>
          <w:color w:val="auto"/>
          <w:sz w:val="32"/>
          <w:szCs w:val="32"/>
          <w:u w:val="single"/>
          <w:lang w:eastAsia="zh-CN"/>
        </w:rPr>
        <w:t>平顶山市</w:t>
      </w:r>
      <w:r>
        <w:rPr>
          <w:rFonts w:hint="eastAsia" w:ascii="仿宋_GB2312" w:hAnsi="仿宋" w:eastAsia="仿宋_GB2312"/>
          <w:color w:val="auto"/>
          <w:sz w:val="32"/>
          <w:szCs w:val="32"/>
          <w:u w:val="single"/>
        </w:rPr>
        <w:t>慈善总会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_GB2312" w:hAnsi="仿宋" w:eastAsia="仿宋_GB2312"/>
          <w:color w:val="auto"/>
          <w:sz w:val="32"/>
          <w:szCs w:val="32"/>
        </w:rPr>
        <w:t>银行账号：</w:t>
      </w:r>
      <w:r>
        <w:rPr>
          <w:rFonts w:hint="eastAsia" w:ascii="仿宋_GB2312" w:hAnsi="仿宋" w:eastAsia="仿宋_GB2312"/>
          <w:color w:val="auto"/>
          <w:sz w:val="32"/>
          <w:szCs w:val="32"/>
          <w:u w:val="single"/>
          <w:lang w:val="en-US" w:eastAsia="zh-CN"/>
        </w:rPr>
        <w:t>6012101012010199638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捐赠</w:t>
      </w:r>
      <w:r>
        <w:rPr>
          <w:rFonts w:hint="eastAsia" w:ascii="仿宋" w:hAnsi="仿宋" w:eastAsia="仿宋" w:cs="Times New Roman"/>
          <w:color w:val="auto"/>
          <w:sz w:val="32"/>
          <w:szCs w:val="32"/>
        </w:rPr>
        <w:t>备注标明：退役军人关爱基金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Times New Roman"/>
          <w:color w:val="auto"/>
          <w:sz w:val="32"/>
          <w:szCs w:val="32"/>
          <w:lang w:val="en-US" w:eastAsia="zh-CN"/>
        </w:rPr>
      </w:pPr>
      <w:r>
        <w:rPr>
          <w:rFonts w:hint="eastAsia" w:ascii="黑体" w:hAnsi="黑体" w:eastAsia="黑体" w:cs="黑体"/>
          <w:color w:val="auto"/>
          <w:sz w:val="32"/>
          <w:szCs w:val="32"/>
          <w:lang w:val="en-US" w:eastAsia="zh-CN"/>
        </w:rPr>
        <w:t>第三章 基金使用</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第六条  </w:t>
      </w:r>
      <w:r>
        <w:rPr>
          <w:rFonts w:hint="eastAsia" w:ascii="仿宋" w:hAnsi="仿宋" w:eastAsia="仿宋" w:cs="仿宋"/>
          <w:color w:val="auto"/>
          <w:sz w:val="32"/>
          <w:szCs w:val="32"/>
        </w:rPr>
        <w:t>基金的使用坚持公开、公正、公平原则，科学统筹、合理定标、精准使用。立足尊崇优待、突出救急济难，彰显褒扬激励。由</w:t>
      </w:r>
      <w:r>
        <w:rPr>
          <w:rFonts w:hint="eastAsia" w:ascii="仿宋" w:hAnsi="仿宋" w:eastAsia="仿宋" w:cs="仿宋"/>
          <w:color w:val="auto"/>
          <w:sz w:val="32"/>
          <w:szCs w:val="32"/>
          <w:lang w:val="en-US" w:eastAsia="zh-CN"/>
        </w:rPr>
        <w:t>基金</w:t>
      </w:r>
      <w:r>
        <w:rPr>
          <w:rFonts w:hint="eastAsia" w:ascii="仿宋" w:hAnsi="仿宋" w:eastAsia="仿宋" w:cs="仿宋"/>
          <w:color w:val="auto"/>
          <w:sz w:val="32"/>
          <w:szCs w:val="32"/>
          <w:lang w:eastAsia="zh-CN"/>
        </w:rPr>
        <w:t>管理委员会</w:t>
      </w:r>
      <w:r>
        <w:rPr>
          <w:rFonts w:hint="eastAsia" w:ascii="仿宋" w:hAnsi="仿宋" w:eastAsia="仿宋" w:cs="仿宋"/>
          <w:color w:val="auto"/>
          <w:sz w:val="32"/>
          <w:szCs w:val="32"/>
        </w:rPr>
        <w:t>提出使用预算计划，</w:t>
      </w:r>
      <w:r>
        <w:rPr>
          <w:rFonts w:hint="eastAsia" w:ascii="仿宋" w:hAnsi="仿宋" w:eastAsia="仿宋" w:cs="仿宋"/>
          <w:color w:val="auto"/>
          <w:sz w:val="32"/>
          <w:szCs w:val="32"/>
          <w:lang w:val="en-US" w:eastAsia="zh-CN"/>
        </w:rPr>
        <w:t>基金</w:t>
      </w:r>
      <w:r>
        <w:rPr>
          <w:rFonts w:hint="eastAsia" w:ascii="仿宋" w:hAnsi="仿宋" w:eastAsia="仿宋" w:cs="仿宋"/>
          <w:color w:val="auto"/>
          <w:sz w:val="32"/>
          <w:szCs w:val="32"/>
          <w:lang w:eastAsia="zh-CN"/>
        </w:rPr>
        <w:t>管理委员会</w:t>
      </w:r>
      <w:r>
        <w:rPr>
          <w:rFonts w:hint="eastAsia" w:ascii="仿宋" w:hAnsi="仿宋" w:eastAsia="仿宋" w:cs="仿宋"/>
          <w:color w:val="auto"/>
          <w:sz w:val="32"/>
          <w:szCs w:val="32"/>
        </w:rPr>
        <w:t>指定经办人在书面申请上签字确认，报</w:t>
      </w:r>
      <w:r>
        <w:rPr>
          <w:rFonts w:hint="eastAsia" w:ascii="仿宋" w:hAnsi="仿宋" w:eastAsia="仿宋" w:cs="仿宋"/>
          <w:color w:val="auto"/>
          <w:sz w:val="32"/>
          <w:szCs w:val="32"/>
          <w:lang w:eastAsia="zh-CN"/>
        </w:rPr>
        <w:t>平顶山市</w:t>
      </w:r>
      <w:r>
        <w:rPr>
          <w:rFonts w:hint="eastAsia" w:ascii="仿宋" w:hAnsi="仿宋" w:eastAsia="仿宋" w:cs="仿宋"/>
          <w:color w:val="auto"/>
          <w:sz w:val="32"/>
          <w:szCs w:val="32"/>
        </w:rPr>
        <w:t>慈善总会审核批准后，可使用基金开展本办法第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条所列范围内的活动。</w:t>
      </w:r>
    </w:p>
    <w:p>
      <w:pPr>
        <w:keepNext w:val="0"/>
        <w:keepLines w:val="0"/>
        <w:pageBreakBefore w:val="0"/>
        <w:widowControl w:val="0"/>
        <w:kinsoku/>
        <w:wordWrap/>
        <w:overflowPunct/>
        <w:topLinePunct w:val="0"/>
        <w:autoSpaceDE/>
        <w:autoSpaceDN/>
        <w:bidi w:val="0"/>
        <w:adjustRightInd/>
        <w:snapToGrid/>
        <w:spacing w:line="580" w:lineRule="exact"/>
        <w:ind w:firstLine="563" w:firstLineChars="17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条 基金使用范围</w:t>
      </w:r>
    </w:p>
    <w:p>
      <w:pPr>
        <w:keepNext w:val="0"/>
        <w:keepLines w:val="0"/>
        <w:pageBreakBefore w:val="0"/>
        <w:widowControl w:val="0"/>
        <w:kinsoku/>
        <w:wordWrap/>
        <w:overflowPunct/>
        <w:topLinePunct w:val="0"/>
        <w:autoSpaceDE/>
        <w:autoSpaceDN/>
        <w:bidi w:val="0"/>
        <w:adjustRightInd/>
        <w:snapToGrid/>
        <w:spacing w:line="580" w:lineRule="exact"/>
        <w:ind w:firstLine="563" w:firstLineChars="176"/>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本基金的适用范围为：安置地是平顶山市、属于平顶山市退役军人事务系统服务管理范围的退役军人和其他优抚对象。分为资助对象和褒扬对象两类：</w:t>
      </w:r>
    </w:p>
    <w:p>
      <w:pPr>
        <w:keepNext w:val="0"/>
        <w:keepLines w:val="0"/>
        <w:pageBreakBefore w:val="0"/>
        <w:widowControl w:val="0"/>
        <w:kinsoku/>
        <w:wordWrap/>
        <w:overflowPunct/>
        <w:topLinePunct w:val="0"/>
        <w:autoSpaceDE/>
        <w:autoSpaceDN/>
        <w:bidi w:val="0"/>
        <w:adjustRightInd/>
        <w:snapToGrid/>
        <w:spacing w:line="580" w:lineRule="exact"/>
        <w:ind w:firstLine="563" w:firstLineChars="176"/>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资助对象适用于面临特殊困难无法通过现有政策制度予以保障，或现有政策制度保障后仍有较大困难的退役军人和其他优抚对象本人及家庭，困难程度的界定原则上以退役军人低保户、特困供养人员、重点返贫监测户、残疾户、大病户为主要对象。</w:t>
      </w:r>
    </w:p>
    <w:p>
      <w:pPr>
        <w:keepNext w:val="0"/>
        <w:keepLines w:val="0"/>
        <w:pageBreakBefore w:val="0"/>
        <w:widowControl w:val="0"/>
        <w:kinsoku/>
        <w:wordWrap/>
        <w:overflowPunct/>
        <w:topLinePunct w:val="0"/>
        <w:autoSpaceDE/>
        <w:autoSpaceDN/>
        <w:bidi w:val="0"/>
        <w:adjustRightInd/>
        <w:snapToGrid/>
        <w:spacing w:line="580" w:lineRule="exact"/>
        <w:ind w:firstLine="563" w:firstLineChars="176"/>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褒扬对象适用于在国家、省、市国防建设、经济发展、乡村振兴、抢险救灾、见义勇为、公民道德等经济社会发展中，各行各业示范带头表现突出的退役军人和其他优抚对象本人。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对遭遇突发事件、意外伤害、重大疾病或其他特殊情况，</w:t>
      </w:r>
      <w:r>
        <w:rPr>
          <w:rFonts w:hint="eastAsia" w:ascii="仿宋" w:hAnsi="仿宋" w:eastAsia="仿宋" w:cs="仿宋"/>
          <w:color w:val="auto"/>
          <w:sz w:val="32"/>
          <w:szCs w:val="32"/>
          <w:lang w:val="en-US" w:eastAsia="zh-CN"/>
        </w:rPr>
        <w:t>导致</w:t>
      </w:r>
      <w:r>
        <w:rPr>
          <w:rFonts w:hint="eastAsia" w:ascii="仿宋" w:hAnsi="仿宋" w:eastAsia="仿宋" w:cs="仿宋"/>
          <w:color w:val="auto"/>
          <w:sz w:val="32"/>
          <w:szCs w:val="32"/>
        </w:rPr>
        <w:t>生活出现严重困难的退役军人、烈士遗属、因公牺牲军人遗属、病故军人遗属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在全面享受现有普惠性社会救助政策</w:t>
      </w:r>
      <w:r>
        <w:rPr>
          <w:rFonts w:hint="eastAsia" w:ascii="仿宋" w:hAnsi="仿宋" w:eastAsia="仿宋" w:cs="仿宋"/>
          <w:color w:val="auto"/>
          <w:sz w:val="32"/>
          <w:szCs w:val="32"/>
          <w:lang w:val="en-US" w:eastAsia="zh-CN"/>
        </w:rPr>
        <w:t>及困难退役军人帮扶援助</w:t>
      </w:r>
      <w:r>
        <w:rPr>
          <w:rFonts w:hint="eastAsia" w:ascii="仿宋" w:hAnsi="仿宋" w:eastAsia="仿宋" w:cs="仿宋"/>
          <w:color w:val="auto"/>
          <w:sz w:val="32"/>
          <w:szCs w:val="32"/>
        </w:rPr>
        <w:t>后，基本生活仍然存在严重困难的，给予临时性、应急性帮扶援助。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开展困难退役军人技能培训、科技推广、贫困助学等扶智项目。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褒扬奖励在国防建设、经济发展、抢险救灾、科技创新、公民道德、创业就业等方面做出</w:t>
      </w:r>
      <w:r>
        <w:rPr>
          <w:rFonts w:hint="eastAsia" w:ascii="仿宋" w:hAnsi="仿宋" w:eastAsia="仿宋" w:cs="仿宋"/>
          <w:color w:val="auto"/>
          <w:sz w:val="32"/>
          <w:szCs w:val="32"/>
          <w:lang w:val="en-US" w:eastAsia="zh-CN"/>
        </w:rPr>
        <w:t>巨大</w:t>
      </w:r>
      <w:r>
        <w:rPr>
          <w:rFonts w:hint="eastAsia" w:ascii="仿宋" w:hAnsi="仿宋" w:eastAsia="仿宋" w:cs="仿宋"/>
          <w:color w:val="auto"/>
          <w:sz w:val="32"/>
          <w:szCs w:val="32"/>
        </w:rPr>
        <w:t>奉献、事迹突出的退役军人</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开展其他退役军人</w:t>
      </w:r>
      <w:r>
        <w:rPr>
          <w:rFonts w:hint="eastAsia" w:ascii="仿宋" w:hAnsi="仿宋" w:eastAsia="仿宋" w:cs="仿宋"/>
          <w:color w:val="auto"/>
          <w:sz w:val="32"/>
          <w:szCs w:val="32"/>
          <w:lang w:val="en-US" w:eastAsia="zh-CN"/>
        </w:rPr>
        <w:t>关爱</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及市退役军人事务局、市慈善总会</w:t>
      </w:r>
      <w:r>
        <w:rPr>
          <w:rFonts w:hint="eastAsia" w:ascii="仿宋" w:hAnsi="仿宋" w:eastAsia="仿宋" w:cs="仿宋"/>
          <w:color w:val="auto"/>
          <w:sz w:val="32"/>
          <w:szCs w:val="32"/>
        </w:rPr>
        <w:t>双方一致同意的符合《慈善法》规定的慈善项目。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 xml:space="preserve">条 </w:t>
      </w:r>
      <w:r>
        <w:rPr>
          <w:rFonts w:hint="eastAsia" w:ascii="仿宋" w:hAnsi="仿宋" w:eastAsia="仿宋" w:cs="仿宋"/>
          <w:color w:val="auto"/>
          <w:sz w:val="32"/>
          <w:szCs w:val="32"/>
          <w:lang w:val="en-US" w:eastAsia="zh-CN"/>
        </w:rPr>
        <w:t xml:space="preserve"> 基金使用方式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（一）资金。按照专款专用、科学公正、加强监管的原则，全面推行社会化发放，确保资金发放安全、及时、便捷、足额。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（二）实物。包括发放衣被、食品、饮用水、医药等生活必需品，部分生产资料，以及提供临时住所等。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（三）社会化服务。鼓励和引导公益慈善组织、社会工作服务机构、企业等社会力量，通过纳入慈善项目、发动社会募捐、提供专业服务、开展志愿服务等形式，给予多元化、个性化关爱援助。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第九条  关爱援助标准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（一）因重大疾病，</w:t>
      </w:r>
      <w:r>
        <w:rPr>
          <w:rFonts w:hint="eastAsia" w:ascii="仿宋" w:hAnsi="仿宋" w:eastAsia="仿宋" w:cs="仿宋"/>
          <w:color w:val="auto"/>
          <w:sz w:val="32"/>
          <w:szCs w:val="32"/>
        </w:rPr>
        <w:t>在全面享受现有普惠性社会救助政策</w:t>
      </w:r>
      <w:r>
        <w:rPr>
          <w:rFonts w:hint="eastAsia" w:ascii="仿宋" w:hAnsi="仿宋" w:eastAsia="仿宋" w:cs="仿宋"/>
          <w:color w:val="auto"/>
          <w:sz w:val="32"/>
          <w:szCs w:val="32"/>
          <w:lang w:val="en-US" w:eastAsia="zh-CN"/>
        </w:rPr>
        <w:t>及困难退役军人帮扶援助</w:t>
      </w:r>
      <w:r>
        <w:rPr>
          <w:rFonts w:hint="eastAsia" w:ascii="仿宋" w:hAnsi="仿宋" w:eastAsia="仿宋" w:cs="仿宋"/>
          <w:color w:val="auto"/>
          <w:sz w:val="32"/>
          <w:szCs w:val="32"/>
        </w:rPr>
        <w:t>后，基本生活仍然存在严重困难的</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个人实际负担医疗费用（医疗总费用减去医保报销、商业保险报销、各种救助金等）1万元（含</w:t>
      </w:r>
      <w:r>
        <w:rPr>
          <w:rFonts w:hint="eastAsia" w:ascii="仿宋" w:hAnsi="仿宋" w:eastAsia="仿宋" w:cs="仿宋"/>
          <w:color w:val="auto"/>
          <w:sz w:val="32"/>
          <w:szCs w:val="32"/>
          <w:lang w:val="en-US" w:eastAsia="zh-CN"/>
        </w:rPr>
        <w:t>1万元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至3万元以下（不含3万元）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给予2000元以下帮扶援助；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个人实际负担医疗费用（医疗总费用减去医保报销、商业保险报销、各种救助金等）</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万元（含</w:t>
      </w:r>
      <w:r>
        <w:rPr>
          <w:rFonts w:hint="eastAsia" w:ascii="仿宋" w:hAnsi="仿宋" w:eastAsia="仿宋" w:cs="仿宋"/>
          <w:color w:val="auto"/>
          <w:sz w:val="32"/>
          <w:szCs w:val="32"/>
          <w:lang w:val="en-US" w:eastAsia="zh-CN"/>
        </w:rPr>
        <w:t>3万元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至5万元以下（不含5万元）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给予2000元-3000元帮扶援助；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个人实际负担医疗费用（医疗总费用减去医保报销、商业保险报销、各种救助金等）</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万元（含</w:t>
      </w:r>
      <w:r>
        <w:rPr>
          <w:rFonts w:hint="eastAsia" w:ascii="仿宋" w:hAnsi="仿宋" w:eastAsia="仿宋" w:cs="仿宋"/>
          <w:color w:val="auto"/>
          <w:sz w:val="32"/>
          <w:szCs w:val="32"/>
          <w:lang w:val="en-US" w:eastAsia="zh-CN"/>
        </w:rPr>
        <w:t>5万元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以上的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给予3000元-5000元下帮扶援助；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（二）因灾或其他原因，</w:t>
      </w:r>
      <w:r>
        <w:rPr>
          <w:rFonts w:hint="eastAsia" w:ascii="仿宋" w:hAnsi="仿宋" w:eastAsia="仿宋" w:cs="仿宋"/>
          <w:color w:val="auto"/>
          <w:sz w:val="32"/>
          <w:szCs w:val="32"/>
        </w:rPr>
        <w:t>在全面享受现有普惠性社会救助政策</w:t>
      </w:r>
      <w:r>
        <w:rPr>
          <w:rFonts w:hint="eastAsia" w:ascii="仿宋" w:hAnsi="仿宋" w:eastAsia="仿宋" w:cs="仿宋"/>
          <w:color w:val="auto"/>
          <w:sz w:val="32"/>
          <w:szCs w:val="32"/>
          <w:lang w:val="en-US" w:eastAsia="zh-CN"/>
        </w:rPr>
        <w:t>及困难退役军人帮扶援助</w:t>
      </w:r>
      <w:r>
        <w:rPr>
          <w:rFonts w:hint="eastAsia" w:ascii="仿宋" w:hAnsi="仿宋" w:eastAsia="仿宋" w:cs="仿宋"/>
          <w:color w:val="auto"/>
          <w:sz w:val="32"/>
          <w:szCs w:val="32"/>
        </w:rPr>
        <w:t>后，基本生活仍然存在严重困难的</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由基金管理委员会根据申请人家庭实际情况、生活状况等酌情给予5000元以下帮扶援助。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困难退役军人技能培训、科技推广、贫困助学等扶智项目</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由基金管理委员会根据申请人实际需求，给予5000元以下帮扶援助。</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在国防建设、经济发展、抢险救灾、科技创新、公民道德、创业就业等方面做出牺牲奉献、事迹突出的</w:t>
      </w:r>
      <w:r>
        <w:rPr>
          <w:rFonts w:hint="eastAsia" w:ascii="仿宋" w:hAnsi="仿宋" w:eastAsia="仿宋" w:cs="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由</w:t>
      </w:r>
      <w:r>
        <w:rPr>
          <w:rFonts w:hint="eastAsia" w:ascii="仿宋" w:hAnsi="仿宋" w:eastAsia="仿宋" w:cs="仿宋"/>
          <w:color w:val="auto"/>
          <w:sz w:val="32"/>
          <w:szCs w:val="32"/>
        </w:rPr>
        <w:t>基金</w:t>
      </w:r>
      <w:r>
        <w:rPr>
          <w:rFonts w:hint="eastAsia" w:ascii="仿宋" w:hAnsi="仿宋" w:eastAsia="仿宋" w:cs="仿宋"/>
          <w:color w:val="auto"/>
          <w:sz w:val="32"/>
          <w:szCs w:val="32"/>
          <w:lang w:val="en-US" w:eastAsia="zh-CN"/>
        </w:rPr>
        <w:t>管理委员会根据实际情况给予5000元以下激励奖励。</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生活特别困难或贡献特别巨大、事迹特别突出的，经基金管理委员会集体研究同意的，可适当提高标准。生活特别困难是指退役军人和其他优抚对象本人及家庭在“两不愁、三保障”方面出现重大问题；贡献特别巨大、事迹特别突出是指退役军人和其他优抚对象本人获得省级以上荣誉，在社会上形成强烈反响。</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其他退役军人关爱项目及慈善项目，由基金管理委员会依据《退役军人保障法》、《慈善法》等相关法律法规，按照市退役军人事务局与市慈善总会的协议进行。</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 xml:space="preserve">条 </w:t>
      </w:r>
      <w:r>
        <w:rPr>
          <w:rFonts w:hint="eastAsia" w:ascii="仿宋" w:hAnsi="仿宋" w:eastAsia="仿宋" w:cs="仿宋"/>
          <w:color w:val="auto"/>
          <w:sz w:val="32"/>
          <w:szCs w:val="32"/>
          <w:lang w:val="en-US" w:eastAsia="zh-CN"/>
        </w:rPr>
        <w:t xml:space="preserve"> 有下列情形的，不予资助</w:t>
      </w:r>
      <w:r>
        <w:rPr>
          <w:rFonts w:hint="eastAsia" w:ascii="仿宋" w:hAnsi="仿宋" w:eastAsia="仿宋" w:cs="仿宋"/>
          <w:color w:val="auto"/>
          <w:sz w:val="32"/>
          <w:szCs w:val="32"/>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（一）在申请之日前2年内因违法犯罪被追究刑事责任</w:t>
      </w:r>
      <w:r>
        <w:rPr>
          <w:rFonts w:hint="eastAsia" w:ascii="仿宋" w:hAnsi="仿宋" w:eastAsia="仿宋" w:cs="仿宋"/>
          <w:color w:val="auto"/>
          <w:sz w:val="32"/>
          <w:szCs w:val="32"/>
          <w:lang w:val="en-US" w:eastAsia="zh-CN"/>
        </w:rPr>
        <w:t>或治安管理处罚</w:t>
      </w:r>
      <w:r>
        <w:rPr>
          <w:rFonts w:hint="eastAsia" w:ascii="仿宋" w:hAnsi="仿宋" w:eastAsia="仿宋" w:cs="仿宋"/>
          <w:color w:val="auto"/>
          <w:sz w:val="32"/>
          <w:szCs w:val="32"/>
        </w:rPr>
        <w:t>的。</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（二）因不当行为被纳入失信联合惩戒对象名单</w:t>
      </w:r>
      <w:r>
        <w:rPr>
          <w:rFonts w:hint="eastAsia" w:ascii="仿宋" w:hAnsi="仿宋" w:eastAsia="仿宋" w:cs="仿宋"/>
          <w:color w:val="auto"/>
          <w:sz w:val="32"/>
          <w:szCs w:val="32"/>
          <w:lang w:val="en-US" w:eastAsia="zh-CN"/>
        </w:rPr>
        <w:t>或解除后不足1年</w:t>
      </w:r>
      <w:r>
        <w:rPr>
          <w:rFonts w:hint="eastAsia" w:ascii="仿宋" w:hAnsi="仿宋" w:eastAsia="仿宋" w:cs="仿宋"/>
          <w:color w:val="auto"/>
          <w:sz w:val="32"/>
          <w:szCs w:val="32"/>
        </w:rPr>
        <w:t>的；</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val="en-US" w:eastAsia="zh-CN"/>
        </w:rPr>
        <w:t>违反社会公德、扰乱社会秩序，造成恶劣影响的；</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在申请之日前1年内违反国务院《信访条例》《</w:t>
      </w:r>
      <w:r>
        <w:rPr>
          <w:rFonts w:hint="eastAsia" w:ascii="仿宋" w:hAnsi="仿宋" w:eastAsia="仿宋" w:cs="仿宋"/>
          <w:color w:val="auto"/>
          <w:sz w:val="32"/>
          <w:szCs w:val="32"/>
          <w:lang w:val="en-US" w:eastAsia="zh-CN"/>
        </w:rPr>
        <w:t>河南省</w:t>
      </w:r>
      <w:r>
        <w:rPr>
          <w:rFonts w:hint="eastAsia" w:ascii="仿宋" w:hAnsi="仿宋" w:eastAsia="仿宋" w:cs="仿宋"/>
          <w:color w:val="auto"/>
          <w:sz w:val="32"/>
          <w:szCs w:val="32"/>
        </w:rPr>
        <w:t>信访条例》</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规定，有组织煽动、串联聚集、缠访闹访、滞留滋事、网上恶意炒作或造谣、参加聚集上访，不支持不配合退役军人服务管理工作等行为的</w:t>
      </w:r>
      <w:r>
        <w:rPr>
          <w:rFonts w:hint="eastAsia" w:ascii="仿宋" w:hAnsi="仿宋" w:eastAsia="仿宋" w:cs="仿宋"/>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有劳动能力无正当理由拒不就业的</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）提供虚假材料，骗取援助关爱基金或拒不配合相关调查及未按要求提供有关支撑证明资料的。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其他</w:t>
      </w:r>
      <w:r>
        <w:rPr>
          <w:rFonts w:hint="eastAsia" w:ascii="仿宋" w:hAnsi="仿宋" w:eastAsia="仿宋" w:cs="仿宋"/>
          <w:color w:val="auto"/>
          <w:sz w:val="32"/>
          <w:szCs w:val="32"/>
        </w:rPr>
        <w:t>违反有关法律法规规定不应给予帮扶援助的。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办理程序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第十一条  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申请。一般由符合条件的关爱对象本人以书面形式，向户籍所在地乡镇人民政府（街道办事处）退役军人服务站提出申请。本人因行动不便、精神障碍等原因不能自行申请的，可委托代理人或者由其监护人、所在村民委员会（居民委员会）代为提出申请。申请人应当按规定如实提交相关资料。申请人一年内不得因同一事由重复提出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（二）申请人提出申请应提交下列材料材料：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1.平顶山市</w:t>
      </w:r>
      <w:r>
        <w:rPr>
          <w:rFonts w:hint="eastAsia" w:ascii="仿宋" w:hAnsi="仿宋" w:eastAsia="仿宋" w:cs="仿宋"/>
          <w:color w:val="auto"/>
          <w:sz w:val="32"/>
          <w:szCs w:val="32"/>
        </w:rPr>
        <w:t>退役军人关爱基金</w:t>
      </w:r>
      <w:r>
        <w:rPr>
          <w:rFonts w:hint="eastAsia" w:ascii="仿宋" w:hAnsi="仿宋" w:eastAsia="仿宋" w:cs="仿宋"/>
          <w:color w:val="auto"/>
          <w:sz w:val="32"/>
          <w:szCs w:val="32"/>
          <w:lang w:val="en-US" w:eastAsia="zh-CN"/>
        </w:rPr>
        <w:t>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2.申请书；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lang w:val="en-US" w:eastAsia="zh-CN"/>
        </w:rPr>
        <w:t>3.</w:t>
      </w:r>
      <w:r>
        <w:rPr>
          <w:rFonts w:hint="eastAsia" w:ascii="仿宋" w:hAnsi="仿宋" w:eastAsia="仿宋" w:cs="仿宋"/>
          <w:b w:val="0"/>
          <w:bCs w:val="0"/>
          <w:color w:val="auto"/>
          <w:kern w:val="0"/>
          <w:sz w:val="32"/>
          <w:szCs w:val="32"/>
        </w:rPr>
        <w:t>申请人身份证、户口本</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复印件首页、户主页、本人页</w:t>
      </w:r>
      <w:r>
        <w:rPr>
          <w:rFonts w:hint="eastAsia" w:ascii="仿宋" w:hAnsi="仿宋" w:eastAsia="仿宋" w:cs="仿宋"/>
          <w:b w:val="0"/>
          <w:bCs w:val="0"/>
          <w:color w:val="auto"/>
          <w:kern w:val="0"/>
          <w:sz w:val="32"/>
          <w:szCs w:val="32"/>
          <w:lang w:eastAsia="zh-CN"/>
        </w:rPr>
        <w:t>）、退伍证（</w:t>
      </w:r>
      <w:r>
        <w:rPr>
          <w:rFonts w:hint="eastAsia" w:ascii="仿宋" w:hAnsi="仿宋" w:eastAsia="仿宋" w:cs="仿宋"/>
          <w:b w:val="0"/>
          <w:bCs w:val="0"/>
          <w:color w:val="auto"/>
          <w:kern w:val="0"/>
          <w:sz w:val="32"/>
          <w:szCs w:val="32"/>
          <w:lang w:val="en-US" w:eastAsia="zh-CN"/>
        </w:rPr>
        <w:t>或其他可以证明退役军人身份的证明</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等有关身份证件原件（查验）及</w:t>
      </w:r>
      <w:r>
        <w:rPr>
          <w:rFonts w:hint="eastAsia" w:ascii="仿宋" w:hAnsi="仿宋" w:eastAsia="仿宋" w:cs="仿宋"/>
          <w:b w:val="0"/>
          <w:bCs w:val="0"/>
          <w:color w:val="auto"/>
          <w:kern w:val="0"/>
          <w:sz w:val="32"/>
          <w:szCs w:val="32"/>
        </w:rPr>
        <w:t>复印件</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留存</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；如是14岁以下</w:t>
      </w:r>
      <w:r>
        <w:rPr>
          <w:rFonts w:hint="eastAsia" w:ascii="仿宋" w:hAnsi="仿宋" w:eastAsia="仿宋" w:cs="仿宋"/>
          <w:b w:val="0"/>
          <w:bCs w:val="0"/>
          <w:strike w:val="0"/>
          <w:dstrike w:val="0"/>
          <w:color w:val="auto"/>
          <w:kern w:val="0"/>
          <w:sz w:val="32"/>
          <w:szCs w:val="32"/>
          <w:lang w:val="en-US" w:eastAsia="zh-CN"/>
        </w:rPr>
        <w:t>未成年人</w:t>
      </w:r>
      <w:r>
        <w:rPr>
          <w:rFonts w:hint="eastAsia" w:ascii="仿宋" w:hAnsi="仿宋" w:eastAsia="仿宋" w:cs="仿宋"/>
          <w:b w:val="0"/>
          <w:bCs w:val="0"/>
          <w:color w:val="auto"/>
          <w:kern w:val="0"/>
          <w:sz w:val="32"/>
          <w:szCs w:val="32"/>
        </w:rPr>
        <w:t>，还需提供监护人的身份证、户口本</w:t>
      </w:r>
      <w:r>
        <w:rPr>
          <w:rFonts w:hint="eastAsia" w:ascii="仿宋" w:hAnsi="仿宋" w:eastAsia="仿宋" w:cs="仿宋"/>
          <w:b w:val="0"/>
          <w:bCs w:val="0"/>
          <w:color w:val="auto"/>
          <w:kern w:val="0"/>
          <w:sz w:val="32"/>
          <w:szCs w:val="32"/>
          <w:lang w:val="en-US" w:eastAsia="zh-CN"/>
        </w:rPr>
        <w:t>原件（查验）及</w:t>
      </w:r>
      <w:r>
        <w:rPr>
          <w:rFonts w:hint="eastAsia" w:ascii="仿宋" w:hAnsi="仿宋" w:eastAsia="仿宋" w:cs="仿宋"/>
          <w:b w:val="0"/>
          <w:bCs w:val="0"/>
          <w:color w:val="auto"/>
          <w:kern w:val="0"/>
          <w:sz w:val="32"/>
          <w:szCs w:val="32"/>
        </w:rPr>
        <w:t>复印件</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留存</w:t>
      </w:r>
      <w:r>
        <w:rPr>
          <w:rFonts w:hint="eastAsia" w:ascii="仿宋" w:hAnsi="仿宋" w:eastAsia="仿宋" w:cs="仿宋"/>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4.困难表彰情况</w:t>
      </w:r>
      <w:r>
        <w:rPr>
          <w:rFonts w:hint="eastAsia" w:ascii="仿宋" w:hAnsi="仿宋" w:eastAsia="仿宋" w:cs="仿宋"/>
          <w:b w:val="0"/>
          <w:bCs w:val="0"/>
          <w:strike w:val="0"/>
          <w:dstrike w:val="0"/>
          <w:color w:val="auto"/>
          <w:kern w:val="0"/>
          <w:sz w:val="32"/>
          <w:szCs w:val="32"/>
          <w:lang w:val="en-US" w:eastAsia="zh-CN"/>
        </w:rPr>
        <w:t>证明材料</w:t>
      </w:r>
      <w:r>
        <w:rPr>
          <w:rFonts w:hint="eastAsia" w:ascii="仿宋" w:hAnsi="仿宋" w:eastAsia="仿宋" w:cs="仿宋"/>
          <w:b w:val="0"/>
          <w:bCs w:val="0"/>
          <w:color w:val="auto"/>
          <w:kern w:val="0"/>
          <w:sz w:val="32"/>
          <w:szCs w:val="32"/>
          <w:lang w:val="en-US" w:eastAsia="zh-CN"/>
        </w:rPr>
        <w:t>，加盖县、乡、村三级公章；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kern w:val="0"/>
          <w:sz w:val="32"/>
          <w:szCs w:val="32"/>
          <w:lang w:val="en-US" w:eastAsia="zh-CN"/>
        </w:rPr>
        <w:t>5.因病导致生活困难的，并需提供</w:t>
      </w:r>
      <w:r>
        <w:rPr>
          <w:rFonts w:hint="eastAsia" w:ascii="仿宋" w:hAnsi="仿宋" w:eastAsia="仿宋" w:cs="仿宋"/>
          <w:b w:val="0"/>
          <w:bCs w:val="0"/>
          <w:color w:val="auto"/>
          <w:kern w:val="0"/>
          <w:sz w:val="32"/>
          <w:szCs w:val="32"/>
        </w:rPr>
        <w:t>医疗发票或医保结算单等原始凭据原件</w:t>
      </w:r>
      <w:r>
        <w:rPr>
          <w:rFonts w:hint="eastAsia" w:ascii="仿宋" w:hAnsi="仿宋" w:eastAsia="仿宋" w:cs="仿宋"/>
          <w:b w:val="0"/>
          <w:bCs w:val="0"/>
          <w:color w:val="auto"/>
          <w:sz w:val="32"/>
          <w:szCs w:val="32"/>
        </w:rPr>
        <w:t>（一年内）、诊断证明、</w:t>
      </w:r>
      <w:r>
        <w:rPr>
          <w:rFonts w:hint="eastAsia" w:ascii="仿宋" w:hAnsi="仿宋" w:eastAsia="仿宋" w:cs="仿宋"/>
          <w:b w:val="0"/>
          <w:bCs w:val="0"/>
          <w:color w:val="auto"/>
          <w:sz w:val="32"/>
          <w:szCs w:val="32"/>
          <w:lang w:eastAsia="zh-CN"/>
        </w:rPr>
        <w:t>近期</w:t>
      </w:r>
      <w:r>
        <w:rPr>
          <w:rFonts w:hint="eastAsia" w:ascii="仿宋" w:hAnsi="仿宋" w:eastAsia="仿宋" w:cs="仿宋"/>
          <w:b w:val="0"/>
          <w:bCs w:val="0"/>
          <w:color w:val="auto"/>
          <w:sz w:val="32"/>
          <w:szCs w:val="32"/>
        </w:rPr>
        <w:t>病历首页</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0"/>
          <w:sz w:val="32"/>
          <w:szCs w:val="32"/>
        </w:rPr>
        <w:t>材料应为同一医院</w:t>
      </w:r>
      <w:r>
        <w:rPr>
          <w:rFonts w:hint="eastAsia" w:ascii="仿宋" w:hAnsi="仿宋" w:eastAsia="仿宋" w:cs="仿宋"/>
          <w:b w:val="0"/>
          <w:bCs w:val="0"/>
          <w:color w:val="auto"/>
          <w:sz w:val="32"/>
          <w:szCs w:val="32"/>
          <w:lang w:val="en-US" w:eastAsia="zh-CN"/>
        </w:rPr>
        <w:t>（注：如患者提供的医疗费用票据不是原件，复印件需到留存医疗费用票据原件的单位加盖公章</w:t>
      </w:r>
      <w:r>
        <w:rPr>
          <w:rFonts w:hint="eastAsia" w:ascii="仿宋" w:hAnsi="仿宋" w:eastAsia="仿宋" w:cs="仿宋"/>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6.委托他人申请的需一并提供代办人身份证复印件及本人签字的授权委托书原件；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7.与申请人身份证信息相符的银行卡复印件（需写明户名、银行卡号、开户行信息）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8.以上材料一式两份。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第十二条 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初审。乡镇人民政府（街道办事处）退役军人服务站应当在村（居）民委员会核实后，在5个工作日内，对申请人身份、家庭经济状况、困难情形程度（或做出的突出贡献）、各类救助情况等逐一调查，提出初审意见，认为符合条件的视情在申请人户籍地的村（居）委会公示后，报县级人民政府退役军人事务部门审核。认为不符合标准的应告知申请人并说明理由。申请人对审核结果有异议的，可向上一级人民政府退役军人事务部门申请复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审核。县级人民政府退役军人事务部门在收到申请后，应委托县级退役军人服务中心开展信息核实等工作，并在5个工作日内作出审核意见，认为符合条件的报送至市级人民政府退役军人事务部门，认为不符合标准的应告知申请人并说明理由。申请人对审核结果有异议的，可向县级人民政府或上一级人民政府退役军人事务部门申请复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（三）审批。市级人民政府退役军人事务部门受理后，委托</w:t>
      </w:r>
      <w:r>
        <w:rPr>
          <w:rFonts w:hint="eastAsia" w:ascii="仿宋" w:hAnsi="仿宋" w:eastAsia="仿宋" w:cs="仿宋"/>
          <w:b w:val="0"/>
          <w:bCs w:val="0"/>
          <w:color w:val="auto"/>
          <w:sz w:val="32"/>
          <w:szCs w:val="32"/>
          <w:lang w:val="en-US" w:eastAsia="zh-CN"/>
        </w:rPr>
        <w:t>市退役军人</w:t>
      </w:r>
      <w:r>
        <w:rPr>
          <w:rFonts w:hint="eastAsia" w:ascii="仿宋" w:hAnsi="仿宋" w:eastAsia="仿宋" w:cs="仿宋"/>
          <w:color w:val="auto"/>
          <w:sz w:val="32"/>
          <w:szCs w:val="32"/>
          <w:lang w:val="en-US" w:eastAsia="zh-CN"/>
        </w:rPr>
        <w:t>服务中心对申请材料进行核查、评估。符合关爱标准的，由市退役军人服务中心统一将申请材料提交退役军人关爱基金管理委员会，经批准后，报至市慈善总会审批,同意予以关爱的对帮扶对象具体实施。不予批准的应由市级退役军人事务部门告知送审的县级人民政府退役军人事务部门，并由县级人民政府退役军人事务部门负责告知申请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申请人一年内以同一事由重复申请的，不予批准。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十三</w:t>
      </w:r>
      <w:r>
        <w:rPr>
          <w:rFonts w:hint="eastAsia" w:ascii="仿宋" w:hAnsi="仿宋" w:eastAsia="仿宋" w:cs="仿宋"/>
          <w:color w:val="auto"/>
          <w:sz w:val="32"/>
          <w:szCs w:val="32"/>
        </w:rPr>
        <w:t xml:space="preserve">条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如该基金使命已完成或遇特殊情况</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基金</w:t>
      </w:r>
      <w:r>
        <w:rPr>
          <w:rFonts w:hint="eastAsia" w:ascii="仿宋" w:hAnsi="仿宋" w:eastAsia="仿宋" w:cs="仿宋"/>
          <w:color w:val="auto"/>
          <w:sz w:val="32"/>
          <w:szCs w:val="32"/>
          <w:lang w:eastAsia="zh-CN"/>
        </w:rPr>
        <w:t>管理委员会</w:t>
      </w:r>
      <w:r>
        <w:rPr>
          <w:rFonts w:hint="eastAsia" w:ascii="仿宋" w:hAnsi="仿宋" w:eastAsia="仿宋" w:cs="仿宋"/>
          <w:color w:val="auto"/>
          <w:sz w:val="32"/>
          <w:szCs w:val="32"/>
        </w:rPr>
        <w:t>认为需要终止时，</w:t>
      </w:r>
      <w:r>
        <w:rPr>
          <w:rFonts w:hint="eastAsia" w:ascii="仿宋" w:hAnsi="仿宋" w:eastAsia="仿宋" w:cs="仿宋"/>
          <w:color w:val="auto"/>
          <w:sz w:val="32"/>
          <w:szCs w:val="32"/>
          <w:lang w:eastAsia="zh-CN"/>
        </w:rPr>
        <w:t>由基金管理委员会或设立人提出终止意见，</w:t>
      </w:r>
      <w:bookmarkStart w:id="0" w:name="_GoBack"/>
      <w:bookmarkEnd w:id="0"/>
      <w:r>
        <w:rPr>
          <w:rFonts w:hint="eastAsia" w:ascii="仿宋" w:hAnsi="仿宋" w:eastAsia="仿宋" w:cs="仿宋"/>
          <w:color w:val="auto"/>
          <w:sz w:val="32"/>
          <w:szCs w:val="32"/>
          <w:lang w:eastAsia="zh-CN"/>
        </w:rPr>
        <w:t>并在平顶山市慈善总会公众号公示。</w:t>
      </w:r>
      <w:r>
        <w:rPr>
          <w:rFonts w:hint="eastAsia" w:ascii="仿宋" w:hAnsi="仿宋" w:eastAsia="仿宋" w:cs="仿宋"/>
          <w:color w:val="auto"/>
          <w:sz w:val="32"/>
          <w:szCs w:val="32"/>
        </w:rPr>
        <w:t>终止后的剩余财产，</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lang w:val="en-US" w:eastAsia="zh-CN"/>
        </w:rPr>
        <w:t>市退役军人事务局、市慈善总会</w:t>
      </w:r>
      <w:r>
        <w:rPr>
          <w:rFonts w:hint="eastAsia" w:ascii="仿宋" w:hAnsi="仿宋" w:eastAsia="仿宋" w:cs="仿宋"/>
          <w:color w:val="auto"/>
          <w:sz w:val="32"/>
          <w:szCs w:val="32"/>
        </w:rPr>
        <w:t>双方商定转用于符合基金用途的其他慈善项目使用。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条 </w:t>
      </w:r>
      <w:r>
        <w:rPr>
          <w:rFonts w:hint="eastAsia" w:ascii="仿宋" w:hAnsi="仿宋" w:eastAsia="仿宋" w:cs="仿宋"/>
          <w:color w:val="auto"/>
          <w:sz w:val="32"/>
          <w:szCs w:val="32"/>
          <w:lang w:val="en-US" w:eastAsia="zh-CN"/>
        </w:rPr>
        <w:t xml:space="preserve"> 本办法规定范围内的所有事项由平顶山市退役军人关爱基金管理委员会办公室负责具体执行，</w:t>
      </w: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平顶山市</w:t>
      </w:r>
      <w:r>
        <w:rPr>
          <w:rFonts w:hint="eastAsia" w:ascii="仿宋" w:hAnsi="仿宋" w:eastAsia="仿宋" w:cs="仿宋"/>
          <w:color w:val="auto"/>
          <w:sz w:val="32"/>
          <w:szCs w:val="32"/>
        </w:rPr>
        <w:t>退役军人</w:t>
      </w:r>
      <w:r>
        <w:rPr>
          <w:rFonts w:hint="eastAsia" w:ascii="仿宋" w:hAnsi="仿宋" w:eastAsia="仿宋" w:cs="仿宋"/>
          <w:color w:val="auto"/>
          <w:sz w:val="32"/>
          <w:szCs w:val="32"/>
          <w:lang w:val="en-US" w:eastAsia="zh-CN"/>
        </w:rPr>
        <w:t>事务局</w:t>
      </w:r>
      <w:r>
        <w:rPr>
          <w:rFonts w:hint="eastAsia" w:ascii="仿宋" w:hAnsi="仿宋" w:eastAsia="仿宋" w:cs="仿宋"/>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第十五条  本办法自</w:t>
      </w:r>
      <w:r>
        <w:rPr>
          <w:rFonts w:hint="eastAsia" w:ascii="仿宋" w:hAnsi="仿宋" w:eastAsia="仿宋" w:cs="仿宋"/>
          <w:strike w:val="0"/>
          <w:dstrike w:val="0"/>
          <w:color w:val="auto"/>
          <w:sz w:val="32"/>
          <w:szCs w:val="32"/>
          <w:lang w:val="en-US" w:eastAsia="zh-CN"/>
        </w:rPr>
        <w:t>发布</w:t>
      </w:r>
      <w:r>
        <w:rPr>
          <w:rFonts w:hint="eastAsia" w:ascii="仿宋" w:hAnsi="仿宋" w:eastAsia="仿宋" w:cs="仿宋"/>
          <w:color w:val="auto"/>
          <w:sz w:val="32"/>
          <w:szCs w:val="32"/>
          <w:lang w:val="en-US" w:eastAsia="zh-CN"/>
        </w:rPr>
        <w:t>之日起施行。</w:t>
      </w:r>
    </w:p>
    <w:p>
      <w:pPr>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-94615</wp:posOffset>
              </wp:positionV>
              <wp:extent cx="375285" cy="257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75285"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eastAsiaTheme="minorEastAsia"/>
                              <w:sz w:val="28"/>
                              <w:szCs w:val="28"/>
                              <w:lang w:val="en-US" w:eastAsia="zh-CN"/>
                            </w:rPr>
                          </w:pPr>
                          <w:r>
                            <w:rPr>
                              <w:rFonts w:hint="eastAsia"/>
                              <w:sz w:val="28"/>
                              <w:szCs w:val="28"/>
                              <w:lang w:val="en-US"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45pt;height:20.3pt;width:29.55pt;mso-position-horizontal:outside;mso-position-horizontal-relative:margin;z-index:251659264;mso-width-relative:page;mso-height-relative:page;" filled="f" stroked="f" coordsize="21600,21600" o:gfxdata="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DtJFDWAAAABgEAAA8AAAAAAAAAAQAgAAAAIgAAAGRycy9kb3ducmV2&#10;LnhtbFBLAQIUABQAAAAIAIdO4kB4yfaxNwIAAGEEAAAOAAAAAAAAAAEAIAAAACUBAABkcnMvZTJv&#10;RG9jLnhtbFBLBQYAAAAABgAGAFkBAADOBQAAAAA=&#10;">
              <v:fill on="f" focussize="0,0"/>
              <v:stroke on="f" weight="0.5pt"/>
              <v:imagedata o:title=""/>
              <o:lock v:ext="edit" aspectratio="f"/>
              <v:textbox inset="0mm,0mm,0mm,0mm">
                <w:txbxContent>
                  <w:p>
                    <w:pPr>
                      <w:pStyle w:val="2"/>
                      <w:jc w:val="center"/>
                      <w:rPr>
                        <w:rFonts w:hint="eastAsia" w:eastAsiaTheme="minorEastAsia"/>
                        <w:sz w:val="28"/>
                        <w:szCs w:val="28"/>
                        <w:lang w:val="en-US" w:eastAsia="zh-CN"/>
                      </w:rPr>
                    </w:pPr>
                    <w:r>
                      <w:rPr>
                        <w:rFonts w:hint="eastAsia"/>
                        <w:sz w:val="28"/>
                        <w:szCs w:val="28"/>
                        <w:lang w:val="en-US" w:eastAsia="zh-CN"/>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333AA"/>
    <w:multiLevelType w:val="singleLevel"/>
    <w:tmpl w:val="A42333AA"/>
    <w:lvl w:ilvl="0" w:tentative="0">
      <w:start w:val="1"/>
      <w:numFmt w:val="chineseCounting"/>
      <w:suff w:val="space"/>
      <w:lvlText w:val="第%1条"/>
      <w:lvlJc w:val="left"/>
      <w:rPr>
        <w:rFonts w:hint="eastAsia"/>
      </w:rPr>
    </w:lvl>
  </w:abstractNum>
  <w:abstractNum w:abstractNumId="1">
    <w:nsid w:val="7D99F0B5"/>
    <w:multiLevelType w:val="singleLevel"/>
    <w:tmpl w:val="7D99F0B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B5EF0"/>
    <w:rsid w:val="02B23F49"/>
    <w:rsid w:val="03B667A4"/>
    <w:rsid w:val="03FA108A"/>
    <w:rsid w:val="0E1D61BE"/>
    <w:rsid w:val="0ED76CC2"/>
    <w:rsid w:val="10457DE2"/>
    <w:rsid w:val="13DD322E"/>
    <w:rsid w:val="19837019"/>
    <w:rsid w:val="1FA52574"/>
    <w:rsid w:val="1FDC4AE9"/>
    <w:rsid w:val="20A40DE5"/>
    <w:rsid w:val="22B77AB7"/>
    <w:rsid w:val="241239EF"/>
    <w:rsid w:val="290574C4"/>
    <w:rsid w:val="2B6D73C4"/>
    <w:rsid w:val="329E6AB0"/>
    <w:rsid w:val="351264AE"/>
    <w:rsid w:val="36E702C8"/>
    <w:rsid w:val="375253B8"/>
    <w:rsid w:val="385B1961"/>
    <w:rsid w:val="39567E4A"/>
    <w:rsid w:val="3B9B0A95"/>
    <w:rsid w:val="3BCB5541"/>
    <w:rsid w:val="3DB34FB9"/>
    <w:rsid w:val="3E860350"/>
    <w:rsid w:val="3F5B17D9"/>
    <w:rsid w:val="40E1606F"/>
    <w:rsid w:val="440B213A"/>
    <w:rsid w:val="45D325E6"/>
    <w:rsid w:val="47953B31"/>
    <w:rsid w:val="4A421213"/>
    <w:rsid w:val="4AFD2F43"/>
    <w:rsid w:val="4B7B23E0"/>
    <w:rsid w:val="4CBE1966"/>
    <w:rsid w:val="4EE1360A"/>
    <w:rsid w:val="56F03395"/>
    <w:rsid w:val="59702E9D"/>
    <w:rsid w:val="5D706FD7"/>
    <w:rsid w:val="6387376D"/>
    <w:rsid w:val="63B26010"/>
    <w:rsid w:val="6FC72492"/>
    <w:rsid w:val="70BA4D3E"/>
    <w:rsid w:val="72D80A94"/>
    <w:rsid w:val="72EA2175"/>
    <w:rsid w:val="736E4350"/>
    <w:rsid w:val="753433FA"/>
    <w:rsid w:val="7B882CF2"/>
    <w:rsid w:val="7CEA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2020-11-16T07:51:00Z</dcterms:created>
  <dc:creator>Administrator</dc:creator>
  <cp:lastModifiedBy>Administrator</cp:lastModifiedBy>
  <cp:lastPrinted>2021-09-16T08:49:00Z</cp:lastPrinted>
  <dcterms:modified xsi:type="dcterms:W3CDTF">2021-12-10T03:37:17Z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ECB7CA56B18F447CA0477BD9D5E2D2B3</vt:lpwstr>
  </property>
</Properties>
</file>